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1DC60DAE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B26EF7">
        <w:t>10025330</w:t>
      </w:r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2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3" w:name="_Toc29219558"/>
      <w:bookmarkStart w:id="4" w:name="_Toc154582615"/>
      <w:bookmarkStart w:id="5" w:name="_Toc218866204"/>
      <w:bookmarkEnd w:id="2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6" w:name="_Hlk124872805"/>
      <w:bookmarkEnd w:id="3"/>
      <w:bookmarkEnd w:id="4"/>
      <w:bookmarkEnd w:id="5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6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7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(Entwicklungshelfer-Gesetz).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8" w:name="_Toc57903693"/>
      <w:bookmarkStart w:id="9" w:name="_Toc154582616"/>
      <w:bookmarkStart w:id="10" w:name="_Toc218866205"/>
      <w:r w:rsidRPr="00DA5D97">
        <w:t>Grounds for exclusion</w:t>
      </w:r>
      <w:bookmarkEnd w:id="8"/>
      <w:bookmarkEnd w:id="9"/>
      <w:bookmarkEnd w:id="10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1" w:name="_Hlk124872561"/>
    </w:p>
    <w:bookmarkEnd w:id="11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2" w:name="_Hlk124872583"/>
    </w:p>
    <w:bookmarkEnd w:id="12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3" w:name="_Hlk124872688"/>
    </w:p>
    <w:bookmarkEnd w:id="13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(‘Gewerbezentralregister’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('Wettbewerbsregister')</w:t>
      </w:r>
      <w:r>
        <w:rPr>
          <w:b/>
        </w:rPr>
        <w:t>?</w:t>
      </w:r>
      <w:bookmarkStart w:id="14" w:name="_Hlk124873006"/>
    </w:p>
    <w:bookmarkEnd w:id="14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(LkSG)?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>in accordance with Section 22 (1) LkSG</w:t>
      </w:r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5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5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6" w:name="_Hlk124870867"/>
    </w:p>
    <w:bookmarkEnd w:id="16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7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8" w:name="_Toc108178916"/>
      <w:bookmarkEnd w:id="17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8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19" w:name="_Toc154582617"/>
      <w:bookmarkStart w:id="20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19"/>
      <w:r>
        <w:rPr>
          <w:rStyle w:val="berschrift3Zchn"/>
          <w:b/>
          <w:bCs/>
        </w:rPr>
        <w:t>)</w:t>
      </w:r>
      <w:bookmarkEnd w:id="20"/>
      <w:r>
        <w:t xml:space="preserve"> </w:t>
      </w:r>
      <w:bookmarkEnd w:id="7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1" w:name="_Toc154582618"/>
      <w:bookmarkStart w:id="22" w:name="_Toc29219560"/>
      <w:bookmarkStart w:id="23" w:name="_Toc218866207"/>
      <w:r w:rsidRPr="001E1B9C">
        <w:lastRenderedPageBreak/>
        <w:t xml:space="preserve">Information to be provided by legal </w:t>
      </w:r>
      <w:bookmarkEnd w:id="21"/>
      <w:r w:rsidRPr="00C87DCB">
        <w:t>persons</w:t>
      </w:r>
      <w:bookmarkEnd w:id="22"/>
      <w:bookmarkEnd w:id="23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4" w:name="_Hlk45642873"/>
      <w:r w:rsidRPr="001E1B9C">
        <w:rPr>
          <w:i/>
          <w:color w:val="FF0000"/>
        </w:rPr>
        <w:t>commercial register entry</w:t>
      </w:r>
      <w:bookmarkStart w:id="25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4"/>
      <w:bookmarkEnd w:id="25"/>
      <w:r w:rsidRPr="001E1B9C">
        <w:rPr>
          <w:i/>
        </w:rPr>
        <w:t xml:space="preserve"> </w:t>
      </w:r>
      <w:bookmarkStart w:id="26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6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7" w:name="_Toc29219561"/>
      <w:bookmarkStart w:id="28" w:name="_Toc154582619"/>
      <w:bookmarkStart w:id="29" w:name="_Toc218866208"/>
      <w:r w:rsidRPr="001E1B9C">
        <w:t xml:space="preserve">Information </w:t>
      </w:r>
      <w:bookmarkEnd w:id="27"/>
      <w:r w:rsidRPr="001E1B9C">
        <w:t>to be provided by candidate/bidding consortia (service delivery consortia)</w:t>
      </w:r>
      <w:bookmarkEnd w:id="28"/>
      <w:bookmarkEnd w:id="29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0" w:name="_Toc204158309"/>
      <w:r w:rsidRPr="00E76B64">
        <w:rPr>
          <w:i/>
          <w:iCs/>
          <w:color w:val="FF0000"/>
        </w:rPr>
        <w:lastRenderedPageBreak/>
        <w:t>Note: In the case of candidate/bidding consortia, all members of the consortium taken as a whole must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UVgO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0"/>
    </w:p>
    <w:p w14:paraId="157B028F" w14:textId="1FC9C7F8" w:rsidR="00247C37" w:rsidRPr="00DA5D97" w:rsidRDefault="007273C6" w:rsidP="00D0723B">
      <w:pPr>
        <w:pStyle w:val="berschrift3"/>
      </w:pPr>
      <w:bookmarkStart w:id="31" w:name="_Toc154582620"/>
      <w:bookmarkStart w:id="32" w:name="_Toc218866209"/>
      <w:r w:rsidRPr="001E1B9C">
        <w:t>Economic and financial capacity</w:t>
      </w:r>
      <w:bookmarkEnd w:id="31"/>
      <w:bookmarkEnd w:id="32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40402EF1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3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EndPr/>
        <w:sdtContent>
          <w:r w:rsidR="00B26EF7">
            <w:rPr>
              <w:rFonts w:cs="Arial"/>
              <w:bCs/>
              <w:color w:val="000000" w:themeColor="text1"/>
              <w:szCs w:val="22"/>
            </w:rPr>
            <w:t xml:space="preserve">entire business </w:t>
          </w:r>
        </w:sdtContent>
      </w:sdt>
      <w:r w:rsidR="00507C1D">
        <w:rPr>
          <w:rFonts w:cs="Arial"/>
          <w:szCs w:val="22"/>
        </w:rPr>
        <w:fldChar w:fldCharType="begin" w:fldLock="1">
          <w:ffData>
            <w:name w:val="Text5"/>
            <w:enabled/>
            <w:calcOnExit w:val="0"/>
            <w:textInput>
              <w:default w:val="business area name"/>
            </w:textInput>
          </w:ffData>
        </w:fldChar>
      </w:r>
      <w:r w:rsidR="00507C1D">
        <w:rPr>
          <w:rFonts w:cs="Arial"/>
          <w:szCs w:val="22"/>
        </w:rPr>
        <w:instrText xml:space="preserve"> </w:instrText>
      </w:r>
      <w:bookmarkStart w:id="34" w:name="Text5"/>
      <w:r w:rsidR="00507C1D">
        <w:rPr>
          <w:rFonts w:cs="Arial"/>
          <w:szCs w:val="22"/>
        </w:rPr>
        <w:instrText xml:space="preserve">FORMTEXT </w:instrText>
      </w:r>
      <w:r w:rsidR="00507C1D">
        <w:rPr>
          <w:rFonts w:cs="Arial"/>
          <w:szCs w:val="22"/>
        </w:rPr>
      </w:r>
      <w:r w:rsidR="00507C1D">
        <w:rPr>
          <w:rFonts w:cs="Arial"/>
          <w:szCs w:val="22"/>
        </w:rPr>
        <w:fldChar w:fldCharType="separate"/>
      </w:r>
      <w:r>
        <w:t>business area name</w:t>
      </w:r>
      <w:r w:rsidR="00507C1D">
        <w:rPr>
          <w:rFonts w:cs="Arial"/>
          <w:szCs w:val="22"/>
        </w:rPr>
        <w:fldChar w:fldCharType="end"/>
      </w:r>
      <w:bookmarkEnd w:id="34"/>
      <w:r w:rsidRPr="001E1B9C">
        <w:t xml:space="preserve"> </w:t>
      </w:r>
      <w:bookmarkEnd w:id="33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B26EF7">
        <w:rPr>
          <w:rFonts w:cs="Arial"/>
          <w:szCs w:val="22"/>
        </w:rPr>
        <w:t>80.000</w:t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47CEC7B2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="00B26EF7">
        <w:t xml:space="preserve"> 15</w:t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3CCAD27A" w:rsidR="00074A24" w:rsidRPr="008A4773" w:rsidRDefault="00074A24" w:rsidP="00937F8D">
      <w:pPr>
        <w:pStyle w:val="Textkrper"/>
        <w:spacing w:after="240"/>
        <w:rPr>
          <w:b w:val="0"/>
          <w:bCs w:val="0"/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B26EF7">
        <w:rPr>
          <w:b w:val="0"/>
          <w:bCs w:val="0"/>
        </w:rPr>
        <w:t>15.000</w:t>
      </w:r>
      <w:r w:rsidRPr="00DA5D97">
        <w:rPr>
          <w:b w:val="0"/>
          <w:bCs w:val="0"/>
        </w:rPr>
        <w:t>.</w:t>
      </w:r>
      <w:bookmarkStart w:id="42" w:name="_Hlk124872251"/>
    </w:p>
    <w:bookmarkEnd w:id="42"/>
    <w:p w14:paraId="0B37405C" w14:textId="321EBCDB" w:rsidR="00074A24" w:rsidRPr="001E1B9C" w:rsidRDefault="00074A24" w:rsidP="00074A24">
      <w:pPr>
        <w:pStyle w:val="Textkrper"/>
        <w:rPr>
          <w:color w:val="000000" w:themeColor="text1"/>
        </w:r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B26EF7">
        <w:rPr>
          <w:b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B26EF7" w:rsidRPr="00B26EF7">
        <w:rPr>
          <w:b w:val="0"/>
        </w:rPr>
        <w:t>project management or advisory support to DISCOMs / government agencies on RE implementation</w:t>
      </w:r>
    </w:p>
    <w:bookmarkEnd w:id="43"/>
    <w:p w14:paraId="352C2F83" w14:textId="4B3E12C3" w:rsidR="006D26C7" w:rsidRDefault="00074A24" w:rsidP="00430B65">
      <w:pPr>
        <w:pStyle w:val="Textkrper"/>
        <w:spacing w:after="240"/>
        <w:rPr>
          <w:b w:val="0"/>
        </w:rPr>
      </w:pPr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B26EF7" w:rsidRPr="00B26EF7">
        <w:rPr>
          <w:b w:val="0"/>
        </w:rPr>
        <w:t>2</w:t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B26EF7" w:rsidRPr="00B26EF7">
        <w:rPr>
          <w:b w:val="0"/>
        </w:rPr>
        <w:t>utility-scale solar project development, and pre-feasibility/feasibility assessment, or technical advisory for solar project planning, including aspects such as site assessment, financial model, technology evaluation worldwide</w:t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p w14:paraId="200EC6B6" w14:textId="2AA1A584" w:rsidR="00B26EF7" w:rsidRDefault="00B26EF7" w:rsidP="00430B65">
      <w:pPr>
        <w:pStyle w:val="Textkrper"/>
        <w:spacing w:after="240"/>
        <w:rPr>
          <w:b w:val="0"/>
          <w:szCs w:val="22"/>
        </w:rPr>
        <w:sectPr w:rsidR="00B26EF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>The corresponding reference project numbers (as per the table below) are: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r>
        <w:rPr>
          <w:bCs/>
          <w:i/>
          <w:color w:val="000000" w:themeColor="text1"/>
          <w:szCs w:val="22"/>
        </w:rPr>
        <w:t>references’</w:t>
      </w:r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F7C2F9" w14:textId="77777777" w:rsidR="000D3109" w:rsidRDefault="000D3109" w:rsidP="00A637D0">
      <w:r>
        <w:separator/>
      </w:r>
    </w:p>
  </w:endnote>
  <w:endnote w:type="continuationSeparator" w:id="0">
    <w:p w14:paraId="17ADFC09" w14:textId="77777777" w:rsidR="000D3109" w:rsidRDefault="000D3109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CFB8CE" w14:textId="77777777" w:rsidR="000D3109" w:rsidRDefault="000D3109" w:rsidP="00A637D0">
      <w:r>
        <w:separator/>
      </w:r>
    </w:p>
  </w:footnote>
  <w:footnote w:type="continuationSeparator" w:id="0">
    <w:p w14:paraId="7AF1246E" w14:textId="77777777" w:rsidR="000D3109" w:rsidRDefault="000D3109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D3109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D3109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D3109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EndPr/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7F16"/>
    <w:rsid w:val="00061735"/>
    <w:rsid w:val="00063E23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478D"/>
    <w:rsid w:val="000B7E54"/>
    <w:rsid w:val="000C1CE3"/>
    <w:rsid w:val="000C4C1D"/>
    <w:rsid w:val="000C5314"/>
    <w:rsid w:val="000D3109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74D87"/>
    <w:rsid w:val="0018201C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F2E71"/>
    <w:rsid w:val="00200B0F"/>
    <w:rsid w:val="002045A8"/>
    <w:rsid w:val="00205815"/>
    <w:rsid w:val="0020698D"/>
    <w:rsid w:val="00213B1C"/>
    <w:rsid w:val="00224F83"/>
    <w:rsid w:val="00225494"/>
    <w:rsid w:val="00225E2B"/>
    <w:rsid w:val="002320DD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29D7"/>
    <w:rsid w:val="003A414A"/>
    <w:rsid w:val="003A707D"/>
    <w:rsid w:val="003B126C"/>
    <w:rsid w:val="003B1D21"/>
    <w:rsid w:val="003B67CC"/>
    <w:rsid w:val="003C31A1"/>
    <w:rsid w:val="003C3527"/>
    <w:rsid w:val="003C3986"/>
    <w:rsid w:val="003C6FDC"/>
    <w:rsid w:val="003D09FF"/>
    <w:rsid w:val="003D266E"/>
    <w:rsid w:val="003E16D2"/>
    <w:rsid w:val="003E4130"/>
    <w:rsid w:val="003F2462"/>
    <w:rsid w:val="003F5546"/>
    <w:rsid w:val="003F6EC9"/>
    <w:rsid w:val="003F7303"/>
    <w:rsid w:val="004003D6"/>
    <w:rsid w:val="004110FF"/>
    <w:rsid w:val="00415BA6"/>
    <w:rsid w:val="00417FF4"/>
    <w:rsid w:val="004265A0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6704"/>
    <w:rsid w:val="004C0942"/>
    <w:rsid w:val="004C16BF"/>
    <w:rsid w:val="004C4961"/>
    <w:rsid w:val="004C5892"/>
    <w:rsid w:val="004C6216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4391"/>
    <w:rsid w:val="00667EA8"/>
    <w:rsid w:val="00672B9A"/>
    <w:rsid w:val="00682E0C"/>
    <w:rsid w:val="00684982"/>
    <w:rsid w:val="0069220B"/>
    <w:rsid w:val="00694737"/>
    <w:rsid w:val="00696B10"/>
    <w:rsid w:val="006A0926"/>
    <w:rsid w:val="006A5B09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702B2"/>
    <w:rsid w:val="00770C32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231"/>
    <w:rsid w:val="008F33D5"/>
    <w:rsid w:val="008F5A73"/>
    <w:rsid w:val="00904E6F"/>
    <w:rsid w:val="00905968"/>
    <w:rsid w:val="00905B81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E0B2D"/>
    <w:rsid w:val="009E4E08"/>
    <w:rsid w:val="009E7DE5"/>
    <w:rsid w:val="009E7E71"/>
    <w:rsid w:val="009F0798"/>
    <w:rsid w:val="009F1656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908BD"/>
    <w:rsid w:val="00A95A9F"/>
    <w:rsid w:val="00AA0BB3"/>
    <w:rsid w:val="00AA3807"/>
    <w:rsid w:val="00AA445D"/>
    <w:rsid w:val="00AA4470"/>
    <w:rsid w:val="00AB0C66"/>
    <w:rsid w:val="00AB10E8"/>
    <w:rsid w:val="00AB1913"/>
    <w:rsid w:val="00AB192E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3934"/>
    <w:rsid w:val="00B24A1B"/>
    <w:rsid w:val="00B26EF7"/>
    <w:rsid w:val="00B3773F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33309"/>
    <w:rsid w:val="00C33501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0617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FAF"/>
    <w:rsid w:val="00F2243E"/>
    <w:rsid w:val="00F22843"/>
    <w:rsid w:val="00F22D99"/>
    <w:rsid w:val="00F23258"/>
    <w:rsid w:val="00F24263"/>
    <w:rsid w:val="00F2590A"/>
    <w:rsid w:val="00F33C3B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D3A05"/>
    <w:rsid w:val="001747C0"/>
    <w:rsid w:val="0018201C"/>
    <w:rsid w:val="00194B2D"/>
    <w:rsid w:val="00240407"/>
    <w:rsid w:val="002461C5"/>
    <w:rsid w:val="00282750"/>
    <w:rsid w:val="002930D5"/>
    <w:rsid w:val="0032755D"/>
    <w:rsid w:val="00355145"/>
    <w:rsid w:val="003C126B"/>
    <w:rsid w:val="003F5546"/>
    <w:rsid w:val="0040552C"/>
    <w:rsid w:val="004239D9"/>
    <w:rsid w:val="004553F9"/>
    <w:rsid w:val="004937F6"/>
    <w:rsid w:val="004C5892"/>
    <w:rsid w:val="004C7D74"/>
    <w:rsid w:val="0053090B"/>
    <w:rsid w:val="00533353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D22FC"/>
    <w:rsid w:val="006E6870"/>
    <w:rsid w:val="007025DE"/>
    <w:rsid w:val="00717667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5203C"/>
    <w:rsid w:val="009611EF"/>
    <w:rsid w:val="00964690"/>
    <w:rsid w:val="009749D2"/>
    <w:rsid w:val="009F4F12"/>
    <w:rsid w:val="00A06832"/>
    <w:rsid w:val="00A133E4"/>
    <w:rsid w:val="00A3242B"/>
    <w:rsid w:val="00A40E14"/>
    <w:rsid w:val="00A72E19"/>
    <w:rsid w:val="00AC308C"/>
    <w:rsid w:val="00B0139B"/>
    <w:rsid w:val="00B15128"/>
    <w:rsid w:val="00B52404"/>
    <w:rsid w:val="00B63F94"/>
    <w:rsid w:val="00B94358"/>
    <w:rsid w:val="00BB3EE9"/>
    <w:rsid w:val="00BB5A3C"/>
    <w:rsid w:val="00BD63AC"/>
    <w:rsid w:val="00BD694D"/>
    <w:rsid w:val="00C21DD5"/>
    <w:rsid w:val="00C53273"/>
    <w:rsid w:val="00D14212"/>
    <w:rsid w:val="00D20617"/>
    <w:rsid w:val="00D44336"/>
    <w:rsid w:val="00D77BBA"/>
    <w:rsid w:val="00D801B8"/>
    <w:rsid w:val="00D960AD"/>
    <w:rsid w:val="00DB4F6F"/>
    <w:rsid w:val="00DB7054"/>
    <w:rsid w:val="00DD6033"/>
    <w:rsid w:val="00DF7AC4"/>
    <w:rsid w:val="00E0730B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Teilnahmeantrag_de-neu-entwurf.dotx</Template>
  <TotalTime>0</TotalTime>
  <Pages>9</Pages>
  <Words>1772</Words>
  <Characters>11168</Characters>
  <Application>Microsoft Office Word</Application>
  <DocSecurity>0</DocSecurity>
  <Lines>93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01/2026</vt:lpstr>
      <vt:lpstr>e-eigenerklaerung-eignung-oeffentliche-ausschreibung-uvgo-de, Stand: 01/2023</vt:lpstr>
    </vt:vector>
  </TitlesOfParts>
  <Company>GIZ GmbH</Company>
  <LinksUpToDate>false</LinksUpToDate>
  <CharactersWithSpaces>12915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Paounova, Dima GIZ</cp:lastModifiedBy>
  <cp:revision>3</cp:revision>
  <cp:lastPrinted>2018-02-16T12:47:00Z</cp:lastPrinted>
  <dcterms:created xsi:type="dcterms:W3CDTF">2026-05-29T12:49:00Z</dcterms:created>
  <dcterms:modified xsi:type="dcterms:W3CDTF">2026-05-29T12:54:00Z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